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00" w:rsidRDefault="00142700" w:rsidP="00080AA0">
      <w:pPr>
        <w:pStyle w:val="Title"/>
        <w:rPr>
          <w:rFonts w:ascii="Verdana" w:hAnsi="Verdana" w:cs="Arial"/>
          <w:i w:val="0"/>
          <w:sz w:val="22"/>
          <w:szCs w:val="22"/>
          <w:u w:val="none"/>
        </w:rPr>
      </w:pPr>
      <w:bookmarkStart w:id="0" w:name="_GoBack"/>
      <w:bookmarkEnd w:id="0"/>
    </w:p>
    <w:p w:rsidR="00E93C74" w:rsidRDefault="00080AA0" w:rsidP="00080AA0">
      <w:pPr>
        <w:pStyle w:val="Title"/>
        <w:rPr>
          <w:rFonts w:ascii="Verdana" w:hAnsi="Verdana" w:cs="Arial"/>
          <w:i w:val="0"/>
          <w:sz w:val="22"/>
          <w:szCs w:val="22"/>
          <w:u w:val="none"/>
        </w:rPr>
      </w:pPr>
      <w:r w:rsidRPr="00080AA0">
        <w:rPr>
          <w:rFonts w:ascii="Verdana" w:hAnsi="Verdana" w:cs="Arial"/>
          <w:i w:val="0"/>
          <w:sz w:val="22"/>
          <w:szCs w:val="22"/>
          <w:u w:val="none"/>
        </w:rPr>
        <w:t>COMPROMISSO DE AJUSTAMENTO DE CONDUTA</w:t>
      </w:r>
    </w:p>
    <w:p w:rsidR="00A971E7" w:rsidRPr="00E6010A" w:rsidRDefault="00A971E7" w:rsidP="00080AA0">
      <w:pPr>
        <w:pStyle w:val="Title"/>
        <w:rPr>
          <w:rFonts w:ascii="Verdana" w:hAnsi="Verdana" w:cs="Arial"/>
          <w:i w:val="0"/>
          <w:sz w:val="22"/>
          <w:szCs w:val="22"/>
          <w:u w:val="none"/>
        </w:rPr>
      </w:pPr>
      <w:r w:rsidRPr="00E6010A">
        <w:rPr>
          <w:rFonts w:ascii="Verdana" w:hAnsi="Verdana" w:cs="Arial"/>
          <w:i w:val="0"/>
          <w:sz w:val="22"/>
          <w:szCs w:val="22"/>
          <w:u w:val="none"/>
        </w:rPr>
        <w:t xml:space="preserve">NOVAÇÃO </w:t>
      </w:r>
    </w:p>
    <w:p w:rsidR="00080AA0" w:rsidRDefault="00080AA0" w:rsidP="00080AA0">
      <w:pPr>
        <w:pStyle w:val="Title"/>
        <w:rPr>
          <w:rFonts w:ascii="Verdana" w:hAnsi="Verdana" w:cs="Arial"/>
          <w:i w:val="0"/>
          <w:sz w:val="22"/>
          <w:szCs w:val="22"/>
          <w:u w:val="none"/>
        </w:rPr>
      </w:pPr>
    </w:p>
    <w:p w:rsidR="00142700" w:rsidRDefault="00142700" w:rsidP="00080AA0">
      <w:pPr>
        <w:pStyle w:val="Title"/>
        <w:rPr>
          <w:rFonts w:ascii="Verdana" w:hAnsi="Verdana" w:cs="Arial"/>
          <w:i w:val="0"/>
          <w:sz w:val="22"/>
          <w:szCs w:val="22"/>
          <w:u w:val="none"/>
        </w:rPr>
      </w:pPr>
    </w:p>
    <w:p w:rsidR="00142700" w:rsidRPr="00080AA0" w:rsidRDefault="00142700" w:rsidP="00080AA0">
      <w:pPr>
        <w:pStyle w:val="Title"/>
        <w:rPr>
          <w:rFonts w:ascii="Verdana" w:hAnsi="Verdana" w:cs="Arial"/>
          <w:i w:val="0"/>
          <w:sz w:val="22"/>
          <w:szCs w:val="22"/>
          <w:u w:val="none"/>
        </w:rPr>
      </w:pPr>
    </w:p>
    <w:p w:rsidR="00E93C74" w:rsidRPr="00080AA0" w:rsidRDefault="00E93C74" w:rsidP="00080AA0">
      <w:pPr>
        <w:jc w:val="both"/>
        <w:rPr>
          <w:rFonts w:ascii="Verdana" w:hAnsi="Verdana" w:cs="Arial"/>
          <w:i w:val="0"/>
          <w:sz w:val="22"/>
          <w:szCs w:val="22"/>
          <w:u w:val="none"/>
        </w:rPr>
      </w:pPr>
    </w:p>
    <w:p w:rsidR="007958E9" w:rsidRPr="00080AA0" w:rsidRDefault="00E93C74" w:rsidP="00080AA0">
      <w:p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ab/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ab/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ab/>
        <w:t xml:space="preserve">O </w:t>
      </w:r>
      <w:r w:rsidRPr="00080AA0">
        <w:rPr>
          <w:rFonts w:ascii="Verdana" w:hAnsi="Verdana" w:cs="Arial"/>
          <w:i w:val="0"/>
          <w:iCs w:val="0"/>
          <w:sz w:val="22"/>
          <w:szCs w:val="22"/>
          <w:u w:val="none"/>
        </w:rPr>
        <w:t>MINISTÉRIO PÚBLICO DO ESTADO DE SÃO PAULO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, pel</w:t>
      </w:r>
      <w:r w:rsidR="00242B9A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o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Promotor de Justiça do Meio Ambiente </w:t>
      </w:r>
      <w:r w:rsidR="002B5501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e da Habitação e Urbanismo 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de Ita</w:t>
      </w:r>
      <w:r w:rsidR="00242B9A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raré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abaixo assinado e</w:t>
      </w:r>
      <w:r w:rsidR="002B5501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o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="00073C08" w:rsidRPr="00080AA0">
        <w:rPr>
          <w:rFonts w:ascii="Verdana" w:hAnsi="Verdana" w:cs="Arial"/>
          <w:i w:val="0"/>
          <w:iCs w:val="0"/>
          <w:sz w:val="22"/>
          <w:szCs w:val="22"/>
          <w:u w:val="none"/>
        </w:rPr>
        <w:t>MUNICÍPIO DE ITARARÉ</w:t>
      </w:r>
      <w:r w:rsidRPr="00080AA0">
        <w:rPr>
          <w:rFonts w:ascii="Verdana" w:hAnsi="Verdana" w:cs="Arial"/>
          <w:i w:val="0"/>
          <w:iCs w:val="0"/>
          <w:sz w:val="22"/>
          <w:szCs w:val="22"/>
          <w:u w:val="none"/>
        </w:rPr>
        <w:t>,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="00073C08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nesta oportunidade representad</w:t>
      </w:r>
      <w:r w:rsidR="00E6122B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o</w:t>
      </w:r>
      <w:r w:rsidR="00073C08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pel</w:t>
      </w:r>
      <w:r w:rsidR="00DF6CFF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a</w:t>
      </w:r>
      <w:r w:rsidR="00073C08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Sr</w:t>
      </w:r>
      <w:r w:rsidR="00DF6CFF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a</w:t>
      </w:r>
      <w:r w:rsidR="00073C08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. Prefeit</w:t>
      </w:r>
      <w:r w:rsidR="00DF6CFF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a</w:t>
      </w:r>
      <w:r w:rsidR="00073C08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Municipal, </w:t>
      </w:r>
      <w:r w:rsidR="00DF6CFF" w:rsidRPr="00E6122B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Maria Cristina Carlos Magno Ghizzi</w:t>
      </w:r>
      <w:r w:rsidR="00073C08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, 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que tam</w:t>
      </w:r>
      <w:r w:rsidR="00DF6CFF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bém subscreve, doravante chamad</w:t>
      </w:r>
      <w:r w:rsidR="00E6122B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o</w:t>
      </w:r>
      <w:r w:rsidR="00DF6CFF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de COMPROMISSÁRI</w:t>
      </w:r>
      <w:r w:rsidR="00E6122B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O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, nos autos </w:t>
      </w:r>
      <w:r w:rsidR="00DF6CFF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d</w:t>
      </w:r>
      <w:r w:rsidR="008C4CB9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o INQUÉRITO CIVIL N.º</w:t>
      </w:r>
      <w:r w:rsidR="00DF6CFF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16</w:t>
      </w:r>
      <w:r w:rsidR="007958E9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/200</w:t>
      </w:r>
      <w:r w:rsidR="00DF6CFF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9</w:t>
      </w:r>
      <w:r w:rsidR="007958E9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,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="00073C08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instaurado para apurar</w:t>
      </w:r>
      <w:r w:rsidR="00DF6CFF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dano ambiental – destruição e impedimento de recuperação de vegetação – uso de maquinário – construção </w:t>
      </w:r>
      <w:r w:rsidR="008C4CB9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à</w:t>
      </w:r>
      <w:r w:rsidR="00DF6CFF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margem de área de preservação permanente – ausência de licença dos órgãos ambientais competentes – ausência de interesse público ou social,</w:t>
      </w:r>
      <w:r w:rsidR="00242B9A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="007958E9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no município de 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Ita</w:t>
      </w:r>
      <w:r w:rsidR="00242B9A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raré</w:t>
      </w:r>
      <w:r w:rsidR="007958E9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/SP</w:t>
      </w:r>
      <w:r w:rsidR="008C4CB9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,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e visando submeter-se aos regramentos legais, </w:t>
      </w:r>
      <w:r w:rsidR="008C4CB9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promovem </w:t>
      </w:r>
      <w:r w:rsidR="008C4CB9" w:rsidRPr="008C4CB9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NOVAÇÃO AO COMPROMISSO DE AJUSTAMENTO DE CONDUTA DE FLS.58/60 DESTE INQUÉRITO CIVIL</w:t>
      </w:r>
      <w:r w:rsidR="007958E9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, </w:t>
      </w:r>
      <w:r w:rsidR="008C4CB9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o </w:t>
      </w:r>
      <w:r w:rsidR="007958E9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fazendo-o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à luz do que dispõe o artigo 5.º, em seu parágrafo 6.º, da Lei </w:t>
      </w:r>
      <w:r w:rsidR="007958E9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N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.º 7.347/85 e artigo 585, inciso II e VII, do Código de Processo Civil</w:t>
      </w:r>
      <w:r w:rsidR="008C4CB9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, bem como do artigo 89 do Ato Normativo nº 484/2006 – CPJ,</w:t>
      </w:r>
      <w:r w:rsidR="007958E9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="007958E9" w:rsidRPr="008C4CB9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 xml:space="preserve">e para o fim de </w:t>
      </w:r>
      <w:r w:rsidR="00DF6CFF" w:rsidRPr="008C4CB9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incluir e alterar obrigações e estabelecer novos</w:t>
      </w:r>
      <w:r w:rsidR="007958E9" w:rsidRPr="008C4CB9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 xml:space="preserve"> prazos para seu cumprimento</w:t>
      </w:r>
      <w:r w:rsidRPr="008C4CB9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 xml:space="preserve">, </w:t>
      </w:r>
      <w:r w:rsidR="00DF6CFF" w:rsidRPr="008C4CB9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em razão da inviabilidade de se recuperar totalmente a área degradada, ante a construção de uma escola profis</w:t>
      </w:r>
      <w:r w:rsidR="004C6F43" w:rsidRPr="008C4CB9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sionalizante no local</w:t>
      </w:r>
      <w:r w:rsidR="00DF6CFF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, </w:t>
      </w:r>
      <w:r w:rsidR="007958E9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ficando mantida as demais cláusulas.</w:t>
      </w:r>
    </w:p>
    <w:p w:rsidR="004C6F43" w:rsidRPr="00080AA0" w:rsidRDefault="004C6F43" w:rsidP="00080AA0">
      <w:p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7958E9" w:rsidRDefault="004C6F43" w:rsidP="00080AA0">
      <w:p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lastRenderedPageBreak/>
        <w:tab/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ab/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ab/>
      </w:r>
      <w:r w:rsidRPr="00080AA0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Considerando</w:t>
      </w:r>
      <w:r w:rsidR="008C4CB9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a informação técnica de fls.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160</w:t>
      </w:r>
      <w:r w:rsidR="008C4CB9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,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e, levando-se em conta o direito à Educação, princípio Constitucional consagrado no Art. 205 da Carta Magna;</w:t>
      </w:r>
    </w:p>
    <w:p w:rsidR="00142700" w:rsidRPr="00080AA0" w:rsidRDefault="00142700" w:rsidP="00080AA0">
      <w:p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4C6F43" w:rsidRDefault="004C6F43" w:rsidP="00080AA0">
      <w:p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ab/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ab/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ab/>
      </w:r>
      <w:r w:rsidRPr="00080AA0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 xml:space="preserve">Considerando 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a situação sabidamente precária e insuficiente de escolas, principalmente de nível técnico e profissionalizante</w:t>
      </w:r>
      <w:r w:rsidR="008C4CB9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,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como é o caso da ETEC/Unidade Itararé/SP;</w:t>
      </w:r>
    </w:p>
    <w:p w:rsidR="00142700" w:rsidRPr="00080AA0" w:rsidRDefault="00142700" w:rsidP="00080AA0">
      <w:p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4C6F43" w:rsidRDefault="004C6F43" w:rsidP="00080AA0">
      <w:p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ab/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ab/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ab/>
      </w:r>
      <w:r w:rsidRPr="00080AA0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 xml:space="preserve">Considerando 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a qualidade do ensino administrado na referida Unidade da ETEC e o número de pessoas atendidas;</w:t>
      </w:r>
    </w:p>
    <w:p w:rsidR="00142700" w:rsidRPr="00080AA0" w:rsidRDefault="00142700" w:rsidP="00080AA0">
      <w:p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4C6F43" w:rsidRDefault="004C6F43" w:rsidP="00080AA0">
      <w:p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ab/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ab/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ab/>
      </w:r>
      <w:r w:rsidRPr="00080AA0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Considerando</w:t>
      </w:r>
      <w:r w:rsidR="008C4CB9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,</w:t>
      </w:r>
      <w:r w:rsidRPr="00080AA0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 xml:space="preserve"> 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ainda</w:t>
      </w:r>
      <w:r w:rsidR="008C4CB9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,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que, seria uma perda educacional irreparável para um município com recursos financeiros limitados, e com problemas sociais e de educação de base</w:t>
      </w:r>
      <w:r w:rsidR="008C4CB9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,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como é em grande parte dos municípios de nosso país, educação sem a qual não é possível a formação do caráter e visão de futuro de um povo, que</w:t>
      </w:r>
      <w:r w:rsidR="008C4CB9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,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por consequência</w:t>
      </w:r>
      <w:r w:rsidR="008C4CB9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,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influencia diretamente na cisão da necessidade de um meio ambiente sustentável e equilibrado, perquirido incansavelmente pelo Ministério Público do Estado de São Paulo como o é </w:t>
      </w:r>
      <w:r w:rsidR="008C4CB9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no objeto deste inquérito civil;</w:t>
      </w:r>
    </w:p>
    <w:p w:rsidR="00142700" w:rsidRDefault="00142700" w:rsidP="00080AA0">
      <w:p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8C4CB9" w:rsidRDefault="008C4CB9" w:rsidP="008C4CB9">
      <w:pPr>
        <w:ind w:firstLine="2127"/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8C4CB9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Considerando</w:t>
      </w:r>
      <w:r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os termos já expendidos pelo </w:t>
      </w:r>
      <w:r w:rsidRPr="008C4CB9">
        <w:rPr>
          <w:rFonts w:ascii="Verdana" w:hAnsi="Verdana" w:cs="Arial"/>
          <w:b w:val="0"/>
          <w:bCs w:val="0"/>
          <w:iCs w:val="0"/>
          <w:sz w:val="22"/>
          <w:szCs w:val="22"/>
          <w:u w:val="none"/>
        </w:rPr>
        <w:t>Parquet</w:t>
      </w:r>
      <w:r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as fls.257/258, voltados à conciliação entre os bens jurídicos tutelados pelo presente feito;</w:t>
      </w:r>
    </w:p>
    <w:p w:rsidR="00142700" w:rsidRDefault="00142700" w:rsidP="008C4CB9">
      <w:pPr>
        <w:ind w:firstLine="2127"/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142700" w:rsidRDefault="008C4CB9" w:rsidP="008C4CB9">
      <w:pPr>
        <w:ind w:firstLine="2127"/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8C4CB9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Considerando</w:t>
      </w:r>
      <w:r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, por fim, ante os motivos mencionados,</w:t>
      </w:r>
      <w:r w:rsidR="00525B53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a verificação de caráter excepcional dos fatos ora em apuração, </w:t>
      </w:r>
      <w:r w:rsidR="009A55A1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nos moldes do artigo 89 do Ato Normativo nº 484/2006 – CPJ.</w:t>
      </w:r>
    </w:p>
    <w:p w:rsidR="008C4CB9" w:rsidRPr="008C4CB9" w:rsidRDefault="009A55A1" w:rsidP="008C4CB9">
      <w:pPr>
        <w:ind w:firstLine="2127"/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="008C4CB9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  </w:t>
      </w:r>
    </w:p>
    <w:p w:rsidR="004C6F43" w:rsidRPr="00080AA0" w:rsidRDefault="004C6F43" w:rsidP="001152E0">
      <w:pPr>
        <w:ind w:firstLine="2127"/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080AA0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RESOLVEM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os signatários</w:t>
      </w:r>
      <w:r w:rsidRPr="009A55A1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="009A55A1" w:rsidRPr="009A55A1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promover</w:t>
      </w:r>
      <w:r w:rsidR="009A55A1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 xml:space="preserve"> NOVAÇÃO </w:t>
      </w:r>
      <w:r w:rsidR="009A55A1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do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Termo de Compromis</w:t>
      </w:r>
      <w:r w:rsidR="00481013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so de Ajustamento de Conduta nº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16/2009,</w:t>
      </w:r>
      <w:r w:rsidR="00481013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de fls.58/60 desde inquérito civil,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a partir das seguintes cláusulas e condições:</w:t>
      </w:r>
    </w:p>
    <w:p w:rsidR="004C6F43" w:rsidRPr="00080AA0" w:rsidRDefault="004C6F43" w:rsidP="00080AA0">
      <w:p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DF6CFF" w:rsidRPr="00080AA0" w:rsidRDefault="00E93C74" w:rsidP="00080AA0">
      <w:pPr>
        <w:numPr>
          <w:ilvl w:val="0"/>
          <w:numId w:val="1"/>
        </w:num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O COMPROMISSÁRIO </w:t>
      </w:r>
      <w:r w:rsidR="00DF6CFF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se compromete a </w:t>
      </w:r>
      <w:r w:rsidR="00DF6CFF" w:rsidRPr="00080AA0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apresentar projeto t</w:t>
      </w:r>
      <w:r w:rsidR="00DE21A5" w:rsidRPr="00080AA0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écnico de compensação ambiental</w:t>
      </w:r>
      <w:r w:rsidR="00DE21A5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, submetendo a aprovação da Agência Ambiental de Capão Bonito e, posterior</w:t>
      </w:r>
      <w:r w:rsidR="00026AA0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mente se compromete a assinar</w:t>
      </w:r>
      <w:r w:rsidR="00DE21A5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Termo de Compromisso de Recuperação Ambiental – TCRA, embasado no projeto aprovado</w:t>
      </w:r>
      <w:r w:rsidR="00026AA0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,</w:t>
      </w:r>
      <w:r w:rsidR="00DE21A5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acima delineado. </w:t>
      </w:r>
      <w:r w:rsidR="00DE21A5" w:rsidRPr="00080AA0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O projeto deverá conter:</w:t>
      </w:r>
    </w:p>
    <w:p w:rsidR="00DE21A5" w:rsidRPr="00080AA0" w:rsidRDefault="00DE21A5" w:rsidP="00080AA0">
      <w:pPr>
        <w:numPr>
          <w:ilvl w:val="0"/>
          <w:numId w:val="2"/>
        </w:num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Exigência de recomposição da vegetação nativa em uma área não inferior a 3.100 m² ou 0,31ha, mediante o plantio de, no mínimo, 520 (quinhentas e vinte) mudas de árvores nativas de ocorrência regional;</w:t>
      </w:r>
    </w:p>
    <w:p w:rsidR="00DE21A5" w:rsidRPr="00080AA0" w:rsidRDefault="00DE21A5" w:rsidP="00080AA0">
      <w:pPr>
        <w:numPr>
          <w:ilvl w:val="0"/>
          <w:numId w:val="2"/>
        </w:num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Prioritariamente a recuperação da APP no terreno da própria ETEC, onde deverá ser feita a recomposição da vegetação nativa em uma faixa com largura mínima de vinte metros, contados a partir da margem do Córrego do Prata;</w:t>
      </w:r>
    </w:p>
    <w:p w:rsidR="00DE21A5" w:rsidRDefault="00DE21A5" w:rsidP="00080AA0">
      <w:pPr>
        <w:numPr>
          <w:ilvl w:val="0"/>
          <w:numId w:val="2"/>
        </w:num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Excetuada a APP que será recuperada no interior da própria ETEC, o restante de área a recuperar dentro do montante de 0,31ha deverá ser alocado na APP da margem oposta do Córrego do Prata, em terreno atualmente ocupado pela Prefeitura de Itararé (“garagem municipal”);</w:t>
      </w:r>
    </w:p>
    <w:p w:rsidR="00026AA0" w:rsidRPr="00080AA0" w:rsidRDefault="00026AA0" w:rsidP="00080AA0">
      <w:pPr>
        <w:numPr>
          <w:ilvl w:val="0"/>
          <w:numId w:val="2"/>
        </w:num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As mudas e árvores de espécies nativas já existentes nas áreas a recuperar, sejam elas plantadas ou provenientes da regeneração natural, poderão ser contabilizadas no montante mínimo de 520 mudas que o projeto deverá prever. </w:t>
      </w:r>
    </w:p>
    <w:p w:rsidR="00B3152C" w:rsidRPr="00080AA0" w:rsidRDefault="00B3152C" w:rsidP="00080AA0">
      <w:pPr>
        <w:numPr>
          <w:ilvl w:val="0"/>
          <w:numId w:val="1"/>
        </w:num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080AA0">
        <w:rPr>
          <w:rFonts w:ascii="Verdana" w:hAnsi="Verdana"/>
          <w:b w:val="0"/>
          <w:i w:val="0"/>
          <w:sz w:val="22"/>
          <w:szCs w:val="22"/>
          <w:u w:val="none"/>
        </w:rPr>
        <w:t xml:space="preserve">O COMPROMISSÁRIO </w:t>
      </w:r>
      <w:r w:rsidR="00DE21A5" w:rsidRPr="00080AA0">
        <w:rPr>
          <w:rFonts w:ascii="Verdana" w:hAnsi="Verdana"/>
          <w:b w:val="0"/>
          <w:i w:val="0"/>
          <w:sz w:val="22"/>
          <w:szCs w:val="22"/>
          <w:u w:val="none"/>
        </w:rPr>
        <w:t xml:space="preserve">se compromete a </w:t>
      </w:r>
      <w:r w:rsidR="00DE21A5" w:rsidRPr="00080AA0">
        <w:rPr>
          <w:rFonts w:ascii="Verdana" w:hAnsi="Verdana"/>
          <w:i w:val="0"/>
          <w:sz w:val="22"/>
          <w:szCs w:val="22"/>
          <w:u w:val="none"/>
        </w:rPr>
        <w:t>elaborar o projeto por profissional habilitado</w:t>
      </w:r>
      <w:r w:rsidR="00DE21A5" w:rsidRPr="00080AA0">
        <w:rPr>
          <w:rFonts w:ascii="Verdana" w:hAnsi="Verdana"/>
          <w:b w:val="0"/>
          <w:i w:val="0"/>
          <w:sz w:val="22"/>
          <w:szCs w:val="22"/>
          <w:u w:val="none"/>
        </w:rPr>
        <w:t xml:space="preserve">, mediante recolhimento da respectiva Anotação de Responsabilidade Técnica </w:t>
      </w:r>
      <w:r w:rsidR="00026AA0" w:rsidRPr="00080AA0">
        <w:rPr>
          <w:rFonts w:ascii="Verdana" w:hAnsi="Verdana"/>
          <w:b w:val="0"/>
          <w:i w:val="0"/>
          <w:sz w:val="22"/>
          <w:szCs w:val="22"/>
          <w:u w:val="none"/>
        </w:rPr>
        <w:t>–</w:t>
      </w:r>
      <w:r w:rsidR="00DE21A5" w:rsidRPr="00080AA0">
        <w:rPr>
          <w:rFonts w:ascii="Verdana" w:hAnsi="Verdana"/>
          <w:b w:val="0"/>
          <w:i w:val="0"/>
          <w:sz w:val="22"/>
          <w:szCs w:val="22"/>
          <w:u w:val="none"/>
        </w:rPr>
        <w:t xml:space="preserve"> ART</w:t>
      </w:r>
      <w:r w:rsidR="00026AA0" w:rsidRPr="00080AA0">
        <w:rPr>
          <w:rFonts w:ascii="Verdana" w:hAnsi="Verdana"/>
          <w:b w:val="0"/>
          <w:i w:val="0"/>
          <w:sz w:val="22"/>
          <w:szCs w:val="22"/>
          <w:u w:val="none"/>
        </w:rPr>
        <w:t>;</w:t>
      </w:r>
    </w:p>
    <w:p w:rsidR="00026AA0" w:rsidRPr="00080AA0" w:rsidRDefault="00026AA0" w:rsidP="00080AA0">
      <w:pPr>
        <w:numPr>
          <w:ilvl w:val="0"/>
          <w:numId w:val="1"/>
        </w:num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080AA0">
        <w:rPr>
          <w:rFonts w:ascii="Verdana" w:hAnsi="Verdana"/>
          <w:b w:val="0"/>
          <w:i w:val="0"/>
          <w:sz w:val="22"/>
          <w:szCs w:val="22"/>
          <w:u w:val="none"/>
        </w:rPr>
        <w:t>O COMPROMISSÁRIO se compromete que o projeto a ser elaborado deverá obedecer aos critérios e orientações estabelecidas pela Resolução SMA nº 32, de 03 de abril de 2014;</w:t>
      </w:r>
    </w:p>
    <w:p w:rsidR="00026AA0" w:rsidRPr="00080AA0" w:rsidRDefault="00026AA0" w:rsidP="00080AA0">
      <w:pPr>
        <w:numPr>
          <w:ilvl w:val="0"/>
          <w:numId w:val="1"/>
        </w:num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080AA0">
        <w:rPr>
          <w:rFonts w:ascii="Verdana" w:hAnsi="Verdana"/>
          <w:b w:val="0"/>
          <w:i w:val="0"/>
          <w:sz w:val="22"/>
          <w:szCs w:val="22"/>
          <w:u w:val="none"/>
        </w:rPr>
        <w:t xml:space="preserve">O COMPROMISSARIO se compromete a incluir no projeto, um </w:t>
      </w:r>
      <w:r w:rsidRPr="00080AA0">
        <w:rPr>
          <w:rFonts w:ascii="Verdana" w:hAnsi="Verdana"/>
          <w:i w:val="0"/>
          <w:sz w:val="22"/>
          <w:szCs w:val="22"/>
          <w:u w:val="none"/>
        </w:rPr>
        <w:t>cronograma detalhado</w:t>
      </w:r>
      <w:r w:rsidRPr="00080AA0">
        <w:rPr>
          <w:rFonts w:ascii="Verdana" w:hAnsi="Verdana"/>
          <w:b w:val="0"/>
          <w:i w:val="0"/>
          <w:sz w:val="22"/>
          <w:szCs w:val="22"/>
          <w:u w:val="none"/>
        </w:rPr>
        <w:t xml:space="preserve"> de todas as ações que serão desenvolvidas durante as fases de execução e monitoramento do plantio das mudas;</w:t>
      </w:r>
    </w:p>
    <w:p w:rsidR="00FE3A36" w:rsidRDefault="00026AA0" w:rsidP="00FE3A36">
      <w:pPr>
        <w:numPr>
          <w:ilvl w:val="0"/>
          <w:numId w:val="1"/>
        </w:numPr>
        <w:jc w:val="both"/>
        <w:rPr>
          <w:rFonts w:ascii="Verdana" w:hAnsi="Verdana"/>
          <w:b w:val="0"/>
          <w:i w:val="0"/>
          <w:sz w:val="22"/>
          <w:szCs w:val="22"/>
          <w:u w:val="none"/>
        </w:rPr>
      </w:pPr>
      <w:r w:rsidRPr="00080AA0">
        <w:rPr>
          <w:rFonts w:ascii="Verdana" w:hAnsi="Verdana"/>
          <w:b w:val="0"/>
          <w:i w:val="0"/>
          <w:sz w:val="22"/>
          <w:szCs w:val="22"/>
          <w:u w:val="none"/>
        </w:rPr>
        <w:t xml:space="preserve">O COMPROMISSÁRIO se compromete a </w:t>
      </w:r>
      <w:r w:rsidRPr="00A941B9">
        <w:rPr>
          <w:rFonts w:ascii="Verdana" w:hAnsi="Verdana"/>
          <w:i w:val="0"/>
          <w:sz w:val="22"/>
          <w:szCs w:val="22"/>
          <w:u w:val="none"/>
        </w:rPr>
        <w:t>p</w:t>
      </w:r>
      <w:r w:rsidR="00B3152C" w:rsidRPr="00A941B9">
        <w:rPr>
          <w:rFonts w:ascii="Verdana" w:hAnsi="Verdana"/>
          <w:i w:val="0"/>
          <w:sz w:val="22"/>
          <w:szCs w:val="22"/>
          <w:u w:val="none"/>
        </w:rPr>
        <w:t>rotocolar</w:t>
      </w:r>
      <w:r w:rsidR="00B3152C" w:rsidRPr="00080AA0">
        <w:rPr>
          <w:rFonts w:ascii="Verdana" w:hAnsi="Verdana"/>
          <w:b w:val="0"/>
          <w:i w:val="0"/>
          <w:sz w:val="22"/>
          <w:szCs w:val="22"/>
          <w:u w:val="none"/>
        </w:rPr>
        <w:t xml:space="preserve"> </w:t>
      </w:r>
      <w:r w:rsidR="00DE21A5" w:rsidRPr="00080AA0">
        <w:rPr>
          <w:rFonts w:ascii="Verdana" w:hAnsi="Verdana"/>
          <w:b w:val="0"/>
          <w:i w:val="0"/>
          <w:sz w:val="22"/>
          <w:szCs w:val="22"/>
          <w:u w:val="none"/>
        </w:rPr>
        <w:t>o projeto</w:t>
      </w:r>
      <w:r w:rsidR="00B3152C" w:rsidRPr="00080AA0">
        <w:rPr>
          <w:rFonts w:ascii="Verdana" w:hAnsi="Verdana"/>
          <w:b w:val="0"/>
          <w:i w:val="0"/>
          <w:sz w:val="22"/>
          <w:szCs w:val="22"/>
          <w:u w:val="none"/>
        </w:rPr>
        <w:t xml:space="preserve"> dentro </w:t>
      </w:r>
      <w:r w:rsidR="00A941B9">
        <w:rPr>
          <w:rFonts w:ascii="Verdana" w:hAnsi="Verdana"/>
          <w:b w:val="0"/>
          <w:i w:val="0"/>
          <w:sz w:val="22"/>
          <w:szCs w:val="22"/>
          <w:u w:val="none"/>
        </w:rPr>
        <w:t>do</w:t>
      </w:r>
      <w:r w:rsidR="00B3152C" w:rsidRPr="00080AA0">
        <w:rPr>
          <w:rFonts w:ascii="Verdana" w:hAnsi="Verdana"/>
          <w:b w:val="0"/>
          <w:i w:val="0"/>
          <w:sz w:val="22"/>
          <w:szCs w:val="22"/>
          <w:u w:val="none"/>
        </w:rPr>
        <w:t xml:space="preserve"> </w:t>
      </w:r>
      <w:r w:rsidR="00B3152C" w:rsidRPr="00080AA0">
        <w:rPr>
          <w:rFonts w:ascii="Verdana" w:hAnsi="Verdana"/>
          <w:i w:val="0"/>
          <w:sz w:val="22"/>
          <w:szCs w:val="22"/>
          <w:u w:val="none"/>
        </w:rPr>
        <w:t xml:space="preserve">prazo de </w:t>
      </w:r>
      <w:r w:rsidR="00C22156">
        <w:rPr>
          <w:rFonts w:ascii="Verdana" w:hAnsi="Verdana"/>
          <w:i w:val="0"/>
          <w:sz w:val="22"/>
          <w:szCs w:val="22"/>
          <w:u w:val="none"/>
        </w:rPr>
        <w:t>90</w:t>
      </w:r>
      <w:r w:rsidR="00B3152C" w:rsidRPr="00080AA0">
        <w:rPr>
          <w:rFonts w:ascii="Verdana" w:hAnsi="Verdana"/>
          <w:i w:val="0"/>
          <w:sz w:val="22"/>
          <w:szCs w:val="22"/>
          <w:u w:val="none"/>
        </w:rPr>
        <w:t xml:space="preserve"> </w:t>
      </w:r>
      <w:r w:rsidR="007958E9" w:rsidRPr="00080AA0">
        <w:rPr>
          <w:rFonts w:ascii="Verdana" w:hAnsi="Verdana"/>
          <w:i w:val="0"/>
          <w:sz w:val="22"/>
          <w:szCs w:val="22"/>
          <w:u w:val="none"/>
        </w:rPr>
        <w:t>(</w:t>
      </w:r>
      <w:r w:rsidR="00C22156">
        <w:rPr>
          <w:rFonts w:ascii="Verdana" w:hAnsi="Verdana"/>
          <w:i w:val="0"/>
          <w:sz w:val="22"/>
          <w:szCs w:val="22"/>
          <w:u w:val="none"/>
        </w:rPr>
        <w:t>noventa)</w:t>
      </w:r>
      <w:r w:rsidR="007958E9" w:rsidRPr="00080AA0">
        <w:rPr>
          <w:rFonts w:ascii="Verdana" w:hAnsi="Verdana"/>
          <w:i w:val="0"/>
          <w:sz w:val="22"/>
          <w:szCs w:val="22"/>
          <w:u w:val="none"/>
        </w:rPr>
        <w:t xml:space="preserve"> </w:t>
      </w:r>
      <w:r w:rsidR="00B3152C" w:rsidRPr="00080AA0">
        <w:rPr>
          <w:rFonts w:ascii="Verdana" w:hAnsi="Verdana"/>
          <w:i w:val="0"/>
          <w:sz w:val="22"/>
          <w:szCs w:val="22"/>
          <w:u w:val="none"/>
        </w:rPr>
        <w:t>dias</w:t>
      </w:r>
      <w:r w:rsidR="00DE21A5" w:rsidRPr="00080AA0">
        <w:rPr>
          <w:rFonts w:ascii="Verdana" w:hAnsi="Verdana"/>
          <w:b w:val="0"/>
          <w:i w:val="0"/>
          <w:sz w:val="22"/>
          <w:szCs w:val="22"/>
          <w:u w:val="none"/>
        </w:rPr>
        <w:t xml:space="preserve">, </w:t>
      </w:r>
      <w:r w:rsidR="00C22156">
        <w:rPr>
          <w:rFonts w:ascii="Verdana" w:hAnsi="Verdana"/>
          <w:b w:val="0"/>
          <w:i w:val="0"/>
          <w:sz w:val="22"/>
          <w:szCs w:val="22"/>
          <w:u w:val="none"/>
        </w:rPr>
        <w:t xml:space="preserve">nos termos dos itens anteriores, e, </w:t>
      </w:r>
      <w:r w:rsidR="00C22156" w:rsidRPr="009E3E7F">
        <w:rPr>
          <w:rFonts w:ascii="Verdana" w:hAnsi="Verdana"/>
          <w:b w:val="0"/>
          <w:i w:val="0"/>
          <w:sz w:val="22"/>
          <w:szCs w:val="22"/>
          <w:u w:val="none"/>
        </w:rPr>
        <w:t>ap</w:t>
      </w:r>
      <w:r w:rsidR="00A941B9">
        <w:rPr>
          <w:rFonts w:ascii="Verdana" w:hAnsi="Verdana"/>
          <w:b w:val="0"/>
          <w:i w:val="0"/>
          <w:sz w:val="22"/>
          <w:szCs w:val="22"/>
          <w:u w:val="none"/>
        </w:rPr>
        <w:t>ós</w:t>
      </w:r>
      <w:r w:rsidR="00C22156" w:rsidRPr="009E3E7F">
        <w:rPr>
          <w:rFonts w:ascii="Verdana" w:hAnsi="Verdana"/>
          <w:b w:val="0"/>
          <w:i w:val="0"/>
          <w:sz w:val="22"/>
          <w:szCs w:val="22"/>
          <w:u w:val="none"/>
        </w:rPr>
        <w:t xml:space="preserve"> a autorização do órgão competente</w:t>
      </w:r>
      <w:r w:rsidR="009E3E7F">
        <w:rPr>
          <w:rFonts w:ascii="Verdana" w:hAnsi="Verdana"/>
          <w:b w:val="0"/>
          <w:i w:val="0"/>
          <w:sz w:val="22"/>
          <w:szCs w:val="22"/>
          <w:u w:val="none"/>
        </w:rPr>
        <w:t xml:space="preserve">, </w:t>
      </w:r>
      <w:r w:rsidR="009E3E7F" w:rsidRPr="009E3E7F">
        <w:rPr>
          <w:rFonts w:ascii="Verdana" w:hAnsi="Verdana"/>
          <w:i w:val="0"/>
          <w:sz w:val="22"/>
          <w:szCs w:val="22"/>
          <w:u w:val="none"/>
        </w:rPr>
        <w:t>limitada a 60 (sessenta dias) dias</w:t>
      </w:r>
      <w:r w:rsidR="00C22156" w:rsidRPr="009E3E7F">
        <w:rPr>
          <w:rFonts w:ascii="Verdana" w:hAnsi="Verdana"/>
          <w:b w:val="0"/>
          <w:i w:val="0"/>
          <w:sz w:val="22"/>
          <w:szCs w:val="22"/>
          <w:u w:val="none"/>
        </w:rPr>
        <w:t>,</w:t>
      </w:r>
      <w:r w:rsidR="00C22156">
        <w:rPr>
          <w:rFonts w:ascii="Verdana" w:hAnsi="Verdana"/>
          <w:b w:val="0"/>
          <w:i w:val="0"/>
          <w:sz w:val="22"/>
          <w:szCs w:val="22"/>
          <w:u w:val="none"/>
        </w:rPr>
        <w:t xml:space="preserve"> a realizar a efetiva reparaç</w:t>
      </w:r>
      <w:r w:rsidR="00A941B9">
        <w:rPr>
          <w:rFonts w:ascii="Verdana" w:hAnsi="Verdana"/>
          <w:b w:val="0"/>
          <w:i w:val="0"/>
          <w:sz w:val="22"/>
          <w:szCs w:val="22"/>
          <w:u w:val="none"/>
        </w:rPr>
        <w:t>ão (obras)</w:t>
      </w:r>
      <w:r w:rsidR="00C22156">
        <w:rPr>
          <w:rFonts w:ascii="Verdana" w:hAnsi="Verdana"/>
          <w:b w:val="0"/>
          <w:i w:val="0"/>
          <w:sz w:val="22"/>
          <w:szCs w:val="22"/>
          <w:u w:val="none"/>
        </w:rPr>
        <w:t xml:space="preserve"> </w:t>
      </w:r>
      <w:r w:rsidR="00C22156" w:rsidRPr="00C22156">
        <w:rPr>
          <w:rFonts w:ascii="Verdana" w:hAnsi="Verdana"/>
          <w:i w:val="0"/>
          <w:sz w:val="22"/>
          <w:szCs w:val="22"/>
          <w:u w:val="none"/>
        </w:rPr>
        <w:t>no prazo de 90 (noventa dias)</w:t>
      </w:r>
      <w:r w:rsidR="00C22156">
        <w:rPr>
          <w:rFonts w:ascii="Verdana" w:hAnsi="Verdana"/>
          <w:b w:val="0"/>
          <w:i w:val="0"/>
          <w:sz w:val="22"/>
          <w:szCs w:val="22"/>
          <w:u w:val="none"/>
        </w:rPr>
        <w:t xml:space="preserve">. </w:t>
      </w:r>
    </w:p>
    <w:p w:rsidR="00FE3A36" w:rsidRDefault="00AB5BEE" w:rsidP="00FE3A36">
      <w:pPr>
        <w:numPr>
          <w:ilvl w:val="0"/>
          <w:numId w:val="1"/>
        </w:numPr>
        <w:jc w:val="both"/>
        <w:rPr>
          <w:rFonts w:ascii="Verdana" w:hAnsi="Verdana"/>
          <w:b w:val="0"/>
          <w:i w:val="0"/>
          <w:sz w:val="22"/>
          <w:szCs w:val="22"/>
          <w:u w:val="none"/>
        </w:rPr>
      </w:pPr>
      <w:r w:rsidRPr="00FE3A36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O não cumprimento das obrigações aqui assumidas pelo COMPROMISSÁRIO, até as datas fixadas, implicará a execução do presente título extrajudicial, especificamente no pagamento ao Fundo Estadual para Reparação dos Interesses Difusos Lesados (arts. 13 e 20 da Lei Federal N.° 7.347/85, regulamentada pelo Decreto N.° 1.306/94, criado, em âmbito Estadual, pelo Decreto N.° 27.070, de 8.6.87)</w:t>
      </w:r>
      <w:r w:rsidR="00122BE3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,</w:t>
      </w:r>
      <w:r w:rsidRPr="00FE3A36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da </w:t>
      </w:r>
      <w:r w:rsidRPr="00FE3A36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m</w:t>
      </w:r>
      <w:r w:rsidR="00122BE3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ulta diária correspondente a R$</w:t>
      </w:r>
      <w:r w:rsidR="00EE1986" w:rsidRPr="00FE3A36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200,00 (</w:t>
      </w:r>
      <w:r w:rsidR="00CF3CF1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duzentos</w:t>
      </w:r>
      <w:r w:rsidR="00481013" w:rsidRPr="00FE3A36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 xml:space="preserve"> reais), fixada a fls.</w:t>
      </w:r>
      <w:r w:rsidR="00EE1986" w:rsidRPr="00FE3A36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58/60, acrescidas de 50%,</w:t>
      </w:r>
      <w:r w:rsidRPr="00FE3A36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até a satisfação integral das obrigações aqui assumidas, sem prejuízo de outras providências.</w:t>
      </w:r>
    </w:p>
    <w:p w:rsidR="00FE3A36" w:rsidRDefault="00AB5BEE" w:rsidP="00FE3A36">
      <w:pPr>
        <w:numPr>
          <w:ilvl w:val="0"/>
          <w:numId w:val="1"/>
        </w:numPr>
        <w:jc w:val="both"/>
        <w:rPr>
          <w:rFonts w:ascii="Verdana" w:hAnsi="Verdana"/>
          <w:b w:val="0"/>
          <w:i w:val="0"/>
          <w:sz w:val="22"/>
          <w:szCs w:val="22"/>
          <w:u w:val="none"/>
        </w:rPr>
      </w:pPr>
      <w:r w:rsidRPr="00FE3A36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Outrossim, o COMPROMISSÁRIO reconhece expressamente a qualidade de </w:t>
      </w:r>
      <w:r w:rsidRPr="00FE3A36">
        <w:rPr>
          <w:rFonts w:ascii="Verdana" w:hAnsi="Verdana" w:cs="Arial"/>
          <w:bCs w:val="0"/>
          <w:i w:val="0"/>
          <w:iCs w:val="0"/>
          <w:sz w:val="22"/>
          <w:szCs w:val="22"/>
          <w:u w:val="none"/>
        </w:rPr>
        <w:t>título executivo extrajudicial</w:t>
      </w:r>
      <w:r w:rsidRPr="00FE3A36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do presente ajuste, nos termos do artigo 585, incisos II e VII, do Código de Processo Civil e artigo 5°, parágrafo 6.º, da Lei N° 7.347/85.</w:t>
      </w:r>
    </w:p>
    <w:p w:rsidR="00FE3A36" w:rsidRDefault="00AB5BEE" w:rsidP="00FE3A36">
      <w:pPr>
        <w:numPr>
          <w:ilvl w:val="0"/>
          <w:numId w:val="1"/>
        </w:numPr>
        <w:jc w:val="both"/>
        <w:rPr>
          <w:rFonts w:ascii="Verdana" w:hAnsi="Verdana"/>
          <w:b w:val="0"/>
          <w:i w:val="0"/>
          <w:sz w:val="22"/>
          <w:szCs w:val="22"/>
          <w:u w:val="none"/>
        </w:rPr>
      </w:pPr>
      <w:r w:rsidRPr="00FE3A36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Este compromisso não inibe ou restringe, de forma alguma, as ações de controle, fiscalização e monitoramento de qualquer órgão ambiental, nem limita ou impede o exercício, por eles, de suas atribuições e prerrogativas legais e regulamentares.</w:t>
      </w:r>
    </w:p>
    <w:p w:rsidR="00FE3A36" w:rsidRPr="00FE3A36" w:rsidRDefault="00E93C74" w:rsidP="00FE3A36">
      <w:pPr>
        <w:numPr>
          <w:ilvl w:val="0"/>
          <w:numId w:val="1"/>
        </w:numPr>
        <w:jc w:val="both"/>
        <w:rPr>
          <w:rFonts w:ascii="Verdana" w:hAnsi="Verdana"/>
          <w:b w:val="0"/>
          <w:i w:val="0"/>
          <w:sz w:val="22"/>
          <w:szCs w:val="22"/>
          <w:u w:val="none"/>
        </w:rPr>
      </w:pPr>
      <w:r w:rsidRPr="00FE3A36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As questões decorrentes deste compromisso serão dirimidas no foro d</w:t>
      </w:r>
      <w:r w:rsidR="00B3152C" w:rsidRPr="00FE3A36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esta Comarca de Itararé</w:t>
      </w:r>
      <w:r w:rsidRPr="00FE3A36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.</w:t>
      </w:r>
    </w:p>
    <w:p w:rsidR="00FE3A36" w:rsidRPr="00FE3A36" w:rsidRDefault="00FE3A36" w:rsidP="00FE3A36">
      <w:pPr>
        <w:numPr>
          <w:ilvl w:val="0"/>
          <w:numId w:val="1"/>
        </w:numPr>
        <w:jc w:val="both"/>
        <w:rPr>
          <w:rFonts w:ascii="Verdana" w:hAnsi="Verdana"/>
          <w:b w:val="0"/>
          <w:i w:val="0"/>
          <w:sz w:val="22"/>
          <w:szCs w:val="22"/>
          <w:u w:val="none"/>
        </w:rPr>
      </w:pPr>
      <w:r>
        <w:rPr>
          <w:rFonts w:ascii="Verdana" w:hAnsi="Verdana" w:cs="TTFF5C5218t00"/>
          <w:b w:val="0"/>
          <w:bCs w:val="0"/>
          <w:i w:val="0"/>
          <w:iCs w:val="0"/>
          <w:sz w:val="22"/>
          <w:szCs w:val="22"/>
          <w:u w:val="none"/>
        </w:rPr>
        <w:t xml:space="preserve">Este </w:t>
      </w:r>
      <w:r w:rsidRPr="00FE3A36">
        <w:rPr>
          <w:rFonts w:ascii="Verdana" w:hAnsi="Verdana" w:cs="TTFF5C5218t00"/>
          <w:b w:val="0"/>
          <w:bCs w:val="0"/>
          <w:i w:val="0"/>
          <w:iCs w:val="0"/>
          <w:sz w:val="22"/>
          <w:szCs w:val="22"/>
          <w:u w:val="none"/>
        </w:rPr>
        <w:t>compromisso</w:t>
      </w:r>
      <w:r w:rsidR="000B63C9">
        <w:rPr>
          <w:rFonts w:ascii="Verdana" w:hAnsi="Verdana" w:cs="TTFF5C5218t00"/>
          <w:b w:val="0"/>
          <w:bCs w:val="0"/>
          <w:i w:val="0"/>
          <w:iCs w:val="0"/>
          <w:sz w:val="22"/>
          <w:szCs w:val="22"/>
          <w:u w:val="none"/>
        </w:rPr>
        <w:t>, em novação,</w:t>
      </w:r>
      <w:r w:rsidRPr="00FE3A36">
        <w:rPr>
          <w:rFonts w:ascii="Verdana" w:hAnsi="Verdana" w:cs="TTFF5C5218t00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Pr="00FE3A36">
        <w:rPr>
          <w:rFonts w:ascii="Verdana" w:hAnsi="Verdana" w:cs="TTFF5C5218t00"/>
          <w:bCs w:val="0"/>
          <w:i w:val="0"/>
          <w:iCs w:val="0"/>
          <w:sz w:val="22"/>
          <w:szCs w:val="22"/>
          <w:u w:val="none"/>
        </w:rPr>
        <w:t>produzirá</w:t>
      </w:r>
      <w:r w:rsidRPr="00FE3A36">
        <w:rPr>
          <w:rFonts w:ascii="Verdana" w:hAnsi="Verdana"/>
          <w:i w:val="0"/>
          <w:sz w:val="22"/>
          <w:szCs w:val="22"/>
          <w:u w:val="none"/>
        </w:rPr>
        <w:t xml:space="preserve"> </w:t>
      </w:r>
      <w:r w:rsidRPr="00FE3A36">
        <w:rPr>
          <w:rFonts w:ascii="Verdana" w:hAnsi="Verdana" w:cs="TTFF5C5218t00"/>
          <w:bCs w:val="0"/>
          <w:i w:val="0"/>
          <w:iCs w:val="0"/>
          <w:sz w:val="22"/>
          <w:szCs w:val="22"/>
          <w:u w:val="none"/>
        </w:rPr>
        <w:t>efeitos legais depois de homologado</w:t>
      </w:r>
      <w:r w:rsidRPr="00FE3A36">
        <w:rPr>
          <w:rFonts w:ascii="Verdana" w:hAnsi="Verdana" w:cs="TTFF5C5218t00"/>
          <w:b w:val="0"/>
          <w:bCs w:val="0"/>
          <w:i w:val="0"/>
          <w:iCs w:val="0"/>
          <w:sz w:val="22"/>
          <w:szCs w:val="22"/>
          <w:u w:val="none"/>
        </w:rPr>
        <w:t xml:space="preserve"> o arquivamento do respectivo inquérito civil pelo Conselho Superior do</w:t>
      </w:r>
      <w:r w:rsidRPr="00FE3A36">
        <w:rPr>
          <w:rFonts w:ascii="Verdana" w:hAnsi="Verdana"/>
          <w:b w:val="0"/>
          <w:i w:val="0"/>
          <w:sz w:val="22"/>
          <w:szCs w:val="22"/>
          <w:u w:val="none"/>
        </w:rPr>
        <w:t xml:space="preserve"> </w:t>
      </w:r>
      <w:r>
        <w:rPr>
          <w:rFonts w:ascii="Verdana" w:hAnsi="Verdana" w:cs="TTFF5C5218t00"/>
          <w:b w:val="0"/>
          <w:bCs w:val="0"/>
          <w:i w:val="0"/>
          <w:iCs w:val="0"/>
          <w:sz w:val="22"/>
          <w:szCs w:val="22"/>
          <w:u w:val="none"/>
        </w:rPr>
        <w:t>Ministério Público.</w:t>
      </w:r>
    </w:p>
    <w:p w:rsidR="00AB5BEE" w:rsidRPr="00080AA0" w:rsidRDefault="00AB5BEE" w:rsidP="001152E0">
      <w:pPr>
        <w:ind w:firstLine="2127"/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E93C74" w:rsidRPr="00080AA0" w:rsidRDefault="00E93C74" w:rsidP="001152E0">
      <w:pPr>
        <w:ind w:firstLine="2127"/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Por fim, encerro </w:t>
      </w:r>
      <w:r w:rsidR="00E6122B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o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presente termo de compromisso e ajustamento</w:t>
      </w:r>
      <w:r w:rsidR="00A971E7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, em novação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, </w:t>
      </w:r>
      <w:r w:rsidR="0014270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lançado em 05 páginas, somente no anverso, 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que, por estarem assim combinados, vai devidamente assinado por mim e pelo </w:t>
      </w:r>
      <w:r w:rsidR="00E6122B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COMPROMISSÁRIO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.</w:t>
      </w:r>
    </w:p>
    <w:p w:rsidR="007958E9" w:rsidRPr="00080AA0" w:rsidRDefault="007958E9" w:rsidP="00080AA0">
      <w:pPr>
        <w:ind w:firstLine="2124"/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E93C74" w:rsidRPr="00080AA0" w:rsidRDefault="00E93C74" w:rsidP="00080AA0">
      <w:pPr>
        <w:ind w:firstLine="2124"/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Ita</w:t>
      </w:r>
      <w:r w:rsidR="007A385A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raré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, </w:t>
      </w:r>
      <w:r w:rsid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21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de </w:t>
      </w:r>
      <w:r w:rsidR="00026AA0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maio</w:t>
      </w:r>
      <w:r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 xml:space="preserve"> de 20</w:t>
      </w:r>
      <w:r w:rsidR="00026AA0" w:rsidRPr="00080AA0"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  <w:t>15</w:t>
      </w:r>
    </w:p>
    <w:p w:rsidR="00080AA0" w:rsidRDefault="00080AA0" w:rsidP="00080AA0">
      <w:pPr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080AA0" w:rsidRDefault="00080AA0" w:rsidP="00080AA0">
      <w:pPr>
        <w:spacing w:line="240" w:lineRule="auto"/>
        <w:jc w:val="both"/>
        <w:rPr>
          <w:rFonts w:ascii="Verdana" w:hAnsi="Verdana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E93C74" w:rsidRPr="00080AA0" w:rsidRDefault="00026AA0" w:rsidP="00080AA0">
      <w:pPr>
        <w:pStyle w:val="Heading1"/>
        <w:spacing w:line="240" w:lineRule="auto"/>
        <w:ind w:right="1134"/>
        <w:jc w:val="center"/>
        <w:rPr>
          <w:rFonts w:ascii="Verdana" w:hAnsi="Verdana" w:cs="Arial"/>
          <w:i w:val="0"/>
          <w:sz w:val="22"/>
          <w:szCs w:val="22"/>
        </w:rPr>
      </w:pPr>
      <w:r w:rsidRPr="00080AA0">
        <w:rPr>
          <w:rFonts w:ascii="Verdana" w:hAnsi="Verdana" w:cs="Arial"/>
          <w:i w:val="0"/>
          <w:sz w:val="22"/>
          <w:szCs w:val="22"/>
        </w:rPr>
        <w:t>GUSTAVO FERRONATO</w:t>
      </w:r>
    </w:p>
    <w:p w:rsidR="00E93C74" w:rsidRDefault="00E93C74" w:rsidP="00080AA0">
      <w:pPr>
        <w:spacing w:line="240" w:lineRule="auto"/>
        <w:ind w:right="1134"/>
        <w:rPr>
          <w:rFonts w:ascii="Verdana" w:hAnsi="Verdana" w:cs="Arial"/>
          <w:i w:val="0"/>
          <w:sz w:val="22"/>
          <w:szCs w:val="22"/>
          <w:u w:val="none"/>
        </w:rPr>
      </w:pPr>
      <w:r w:rsidRPr="00080AA0">
        <w:rPr>
          <w:rFonts w:ascii="Verdana" w:hAnsi="Verdana" w:cs="Arial"/>
          <w:i w:val="0"/>
          <w:sz w:val="22"/>
          <w:szCs w:val="22"/>
          <w:u w:val="none"/>
        </w:rPr>
        <w:t>Promotor</w:t>
      </w:r>
      <w:r w:rsidR="007A385A" w:rsidRPr="00080AA0">
        <w:rPr>
          <w:rFonts w:ascii="Verdana" w:hAnsi="Verdana" w:cs="Arial"/>
          <w:i w:val="0"/>
          <w:sz w:val="22"/>
          <w:szCs w:val="22"/>
          <w:u w:val="none"/>
        </w:rPr>
        <w:t xml:space="preserve"> de Justiça</w:t>
      </w:r>
      <w:r w:rsidR="00026AA0" w:rsidRPr="00080AA0">
        <w:rPr>
          <w:rFonts w:ascii="Verdana" w:hAnsi="Verdana" w:cs="Arial"/>
          <w:i w:val="0"/>
          <w:sz w:val="22"/>
          <w:szCs w:val="22"/>
          <w:u w:val="none"/>
        </w:rPr>
        <w:t xml:space="preserve"> Substituto</w:t>
      </w:r>
    </w:p>
    <w:p w:rsidR="001152E0" w:rsidRPr="00080AA0" w:rsidRDefault="001152E0" w:rsidP="00080AA0">
      <w:pPr>
        <w:spacing w:line="240" w:lineRule="auto"/>
        <w:ind w:right="1134"/>
        <w:rPr>
          <w:rFonts w:ascii="Verdana" w:hAnsi="Verdana" w:cs="Arial"/>
          <w:i w:val="0"/>
          <w:sz w:val="22"/>
          <w:szCs w:val="22"/>
          <w:u w:val="none"/>
        </w:rPr>
      </w:pPr>
    </w:p>
    <w:p w:rsidR="002B5501" w:rsidRPr="00080AA0" w:rsidRDefault="002B5501" w:rsidP="00080AA0">
      <w:pPr>
        <w:spacing w:line="240" w:lineRule="auto"/>
        <w:ind w:right="1134"/>
        <w:rPr>
          <w:rFonts w:ascii="Verdana" w:hAnsi="Verdana" w:cs="Arial"/>
          <w:i w:val="0"/>
          <w:sz w:val="22"/>
          <w:szCs w:val="22"/>
          <w:u w:val="none"/>
        </w:rPr>
      </w:pPr>
    </w:p>
    <w:p w:rsidR="00080AA0" w:rsidRPr="00080AA0" w:rsidRDefault="00080AA0" w:rsidP="00080AA0">
      <w:pPr>
        <w:pStyle w:val="Heading2"/>
        <w:spacing w:line="240" w:lineRule="auto"/>
        <w:ind w:right="1134"/>
        <w:jc w:val="center"/>
        <w:rPr>
          <w:rFonts w:ascii="Verdana" w:hAnsi="Verdana" w:cs="Arial"/>
          <w:sz w:val="22"/>
          <w:szCs w:val="22"/>
        </w:rPr>
      </w:pPr>
      <w:r w:rsidRPr="00080AA0">
        <w:rPr>
          <w:rFonts w:ascii="Verdana" w:hAnsi="Verdana" w:cs="Arial"/>
          <w:sz w:val="22"/>
          <w:szCs w:val="22"/>
        </w:rPr>
        <w:t>MARIA CRISTINA CARLOS MAGNO GHIZZI</w:t>
      </w:r>
    </w:p>
    <w:p w:rsidR="002B5501" w:rsidRPr="00080AA0" w:rsidRDefault="00080AA0" w:rsidP="00080AA0">
      <w:pPr>
        <w:spacing w:line="240" w:lineRule="auto"/>
        <w:ind w:right="1134"/>
        <w:rPr>
          <w:rFonts w:ascii="Verdana" w:hAnsi="Verdana" w:cs="Arial"/>
          <w:i w:val="0"/>
          <w:sz w:val="22"/>
          <w:szCs w:val="22"/>
          <w:u w:val="none"/>
        </w:rPr>
      </w:pPr>
      <w:r w:rsidRPr="00080AA0">
        <w:rPr>
          <w:rFonts w:ascii="Verdana" w:hAnsi="Verdana" w:cs="Arial"/>
          <w:i w:val="0"/>
          <w:sz w:val="22"/>
          <w:szCs w:val="22"/>
          <w:u w:val="none"/>
        </w:rPr>
        <w:t>Prefeita Municipal</w:t>
      </w:r>
    </w:p>
    <w:p w:rsidR="00080AA0" w:rsidRPr="00080AA0" w:rsidRDefault="00080AA0" w:rsidP="00080AA0">
      <w:pPr>
        <w:spacing w:line="240" w:lineRule="auto"/>
        <w:ind w:right="1134"/>
        <w:rPr>
          <w:rFonts w:ascii="Verdana" w:hAnsi="Verdana" w:cs="Arial"/>
          <w:i w:val="0"/>
          <w:sz w:val="22"/>
          <w:szCs w:val="22"/>
          <w:u w:val="none"/>
        </w:rPr>
      </w:pPr>
    </w:p>
    <w:p w:rsidR="00080AA0" w:rsidRDefault="00080AA0" w:rsidP="00080AA0">
      <w:pPr>
        <w:spacing w:line="240" w:lineRule="auto"/>
        <w:ind w:right="1134"/>
        <w:rPr>
          <w:rFonts w:ascii="Verdana" w:hAnsi="Verdana" w:cs="Arial"/>
          <w:i w:val="0"/>
          <w:sz w:val="22"/>
          <w:szCs w:val="22"/>
          <w:u w:val="none"/>
        </w:rPr>
      </w:pPr>
    </w:p>
    <w:p w:rsidR="00080AA0" w:rsidRPr="00080AA0" w:rsidRDefault="00080AA0" w:rsidP="00080AA0">
      <w:pPr>
        <w:spacing w:line="240" w:lineRule="auto"/>
        <w:ind w:right="1134"/>
        <w:rPr>
          <w:rFonts w:ascii="Verdana" w:hAnsi="Verdana" w:cs="Arial"/>
          <w:i w:val="0"/>
          <w:sz w:val="22"/>
          <w:szCs w:val="22"/>
          <w:u w:val="none"/>
        </w:rPr>
      </w:pPr>
    </w:p>
    <w:p w:rsidR="007958E9" w:rsidRPr="00080AA0" w:rsidRDefault="00080AA0" w:rsidP="00080AA0">
      <w:pPr>
        <w:spacing w:line="240" w:lineRule="auto"/>
        <w:ind w:right="1134"/>
        <w:rPr>
          <w:rFonts w:ascii="Verdana" w:hAnsi="Verdana" w:cs="Arial"/>
          <w:i w:val="0"/>
          <w:sz w:val="22"/>
          <w:szCs w:val="22"/>
          <w:u w:val="none"/>
        </w:rPr>
      </w:pPr>
      <w:r w:rsidRPr="00080AA0">
        <w:rPr>
          <w:rFonts w:ascii="Verdana" w:hAnsi="Verdana" w:cs="Arial"/>
          <w:i w:val="0"/>
          <w:sz w:val="22"/>
          <w:szCs w:val="22"/>
          <w:u w:val="none"/>
        </w:rPr>
        <w:t>DIRCEU JOSÉ MENDES</w:t>
      </w:r>
    </w:p>
    <w:p w:rsidR="002B5501" w:rsidRPr="00080AA0" w:rsidRDefault="001C63FB" w:rsidP="00080AA0">
      <w:pPr>
        <w:spacing w:line="240" w:lineRule="auto"/>
        <w:ind w:right="1134"/>
        <w:rPr>
          <w:rFonts w:ascii="Verdana" w:hAnsi="Verdana" w:cs="Arial"/>
          <w:i w:val="0"/>
          <w:sz w:val="22"/>
          <w:szCs w:val="22"/>
          <w:u w:val="none"/>
        </w:rPr>
      </w:pPr>
      <w:r>
        <w:rPr>
          <w:rFonts w:ascii="Verdana" w:hAnsi="Verdana" w:cs="Arial"/>
          <w:i w:val="0"/>
          <w:sz w:val="22"/>
          <w:szCs w:val="22"/>
          <w:u w:val="none"/>
        </w:rPr>
        <w:t>Chefe da Assessoria Jurídica Municipal</w:t>
      </w:r>
    </w:p>
    <w:p w:rsidR="00080AA0" w:rsidRPr="00080AA0" w:rsidRDefault="00080AA0" w:rsidP="00080AA0">
      <w:pPr>
        <w:spacing w:line="240" w:lineRule="auto"/>
        <w:ind w:right="1134"/>
        <w:rPr>
          <w:rFonts w:ascii="Verdana" w:hAnsi="Verdana" w:cs="Arial"/>
          <w:i w:val="0"/>
          <w:sz w:val="22"/>
          <w:szCs w:val="22"/>
          <w:u w:val="none"/>
        </w:rPr>
      </w:pPr>
    </w:p>
    <w:p w:rsidR="00080AA0" w:rsidRDefault="00080AA0" w:rsidP="00080AA0">
      <w:pPr>
        <w:spacing w:line="240" w:lineRule="auto"/>
        <w:ind w:right="1134"/>
        <w:rPr>
          <w:rFonts w:ascii="Verdana" w:hAnsi="Verdana" w:cs="Arial"/>
          <w:i w:val="0"/>
          <w:sz w:val="22"/>
          <w:szCs w:val="22"/>
          <w:u w:val="none"/>
        </w:rPr>
      </w:pPr>
    </w:p>
    <w:p w:rsidR="00080AA0" w:rsidRPr="00080AA0" w:rsidRDefault="00080AA0" w:rsidP="00080AA0">
      <w:pPr>
        <w:spacing w:line="240" w:lineRule="auto"/>
        <w:ind w:right="1134"/>
        <w:rPr>
          <w:rFonts w:ascii="Verdana" w:hAnsi="Verdana" w:cs="Arial"/>
          <w:i w:val="0"/>
          <w:sz w:val="22"/>
          <w:szCs w:val="22"/>
          <w:u w:val="none"/>
        </w:rPr>
      </w:pPr>
      <w:r w:rsidRPr="00080AA0">
        <w:rPr>
          <w:rFonts w:ascii="Verdana" w:hAnsi="Verdana" w:cs="Arial"/>
          <w:i w:val="0"/>
          <w:sz w:val="22"/>
          <w:szCs w:val="22"/>
          <w:u w:val="none"/>
        </w:rPr>
        <w:t>ANTONIO ROBSON FERREIRA</w:t>
      </w:r>
    </w:p>
    <w:p w:rsidR="00080AA0" w:rsidRPr="00080AA0" w:rsidRDefault="00080AA0" w:rsidP="00080AA0">
      <w:pPr>
        <w:spacing w:line="240" w:lineRule="auto"/>
        <w:ind w:right="1134"/>
        <w:rPr>
          <w:rFonts w:ascii="Verdana" w:hAnsi="Verdana" w:cs="Arial"/>
          <w:i w:val="0"/>
          <w:sz w:val="22"/>
          <w:szCs w:val="22"/>
          <w:u w:val="none"/>
        </w:rPr>
      </w:pPr>
      <w:r w:rsidRPr="00080AA0">
        <w:rPr>
          <w:rFonts w:ascii="Verdana" w:hAnsi="Verdana" w:cs="Arial"/>
          <w:i w:val="0"/>
          <w:sz w:val="22"/>
          <w:szCs w:val="22"/>
          <w:u w:val="none"/>
        </w:rPr>
        <w:t>Secretário Municipal de Habitação e Meio Ambiente</w:t>
      </w:r>
    </w:p>
    <w:p w:rsidR="00026AA0" w:rsidRPr="00080AA0" w:rsidRDefault="00026AA0" w:rsidP="00080AA0">
      <w:pPr>
        <w:jc w:val="both"/>
        <w:rPr>
          <w:rFonts w:ascii="Verdana" w:hAnsi="Verdana" w:cs="Arial"/>
          <w:i w:val="0"/>
          <w:sz w:val="22"/>
          <w:szCs w:val="22"/>
          <w:u w:val="none"/>
        </w:rPr>
      </w:pPr>
    </w:p>
    <w:sectPr w:rsidR="00026AA0" w:rsidRPr="00080AA0" w:rsidSect="00080AA0">
      <w:headerReference w:type="default" r:id="rId7"/>
      <w:footerReference w:type="default" r:id="rId8"/>
      <w:pgSz w:w="11907" w:h="16840" w:code="9"/>
      <w:pgMar w:top="23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6B" w:rsidRDefault="008B366B">
      <w:r>
        <w:separator/>
      </w:r>
    </w:p>
  </w:endnote>
  <w:endnote w:type="continuationSeparator" w:id="0">
    <w:p w:rsidR="008B366B" w:rsidRDefault="008B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FF5C52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00" w:rsidRPr="00142700" w:rsidRDefault="00142700">
    <w:pPr>
      <w:pStyle w:val="Footer"/>
      <w:jc w:val="right"/>
      <w:rPr>
        <w:rFonts w:ascii="Verdana" w:hAnsi="Verdana"/>
        <w:b w:val="0"/>
        <w:i w:val="0"/>
        <w:sz w:val="22"/>
        <w:szCs w:val="22"/>
        <w:u w:val="none"/>
      </w:rPr>
    </w:pPr>
    <w:r w:rsidRPr="00142700">
      <w:rPr>
        <w:rFonts w:ascii="Verdana" w:hAnsi="Verdana"/>
        <w:b w:val="0"/>
        <w:i w:val="0"/>
        <w:sz w:val="22"/>
        <w:szCs w:val="22"/>
        <w:u w:val="none"/>
      </w:rPr>
      <w:fldChar w:fldCharType="begin"/>
    </w:r>
    <w:r w:rsidRPr="00142700">
      <w:rPr>
        <w:rFonts w:ascii="Verdana" w:hAnsi="Verdana"/>
        <w:b w:val="0"/>
        <w:i w:val="0"/>
        <w:sz w:val="22"/>
        <w:szCs w:val="22"/>
        <w:u w:val="none"/>
      </w:rPr>
      <w:instrText>PAGE   \* MERGEFORMAT</w:instrText>
    </w:r>
    <w:r w:rsidRPr="00142700">
      <w:rPr>
        <w:rFonts w:ascii="Verdana" w:hAnsi="Verdana"/>
        <w:b w:val="0"/>
        <w:i w:val="0"/>
        <w:sz w:val="22"/>
        <w:szCs w:val="22"/>
        <w:u w:val="none"/>
      </w:rPr>
      <w:fldChar w:fldCharType="separate"/>
    </w:r>
    <w:r w:rsidR="00B93B7C">
      <w:rPr>
        <w:rFonts w:ascii="Verdana" w:hAnsi="Verdana"/>
        <w:b w:val="0"/>
        <w:i w:val="0"/>
        <w:noProof/>
        <w:sz w:val="22"/>
        <w:szCs w:val="22"/>
        <w:u w:val="none"/>
      </w:rPr>
      <w:t>1</w:t>
    </w:r>
    <w:r w:rsidRPr="00142700">
      <w:rPr>
        <w:rFonts w:ascii="Verdana" w:hAnsi="Verdana"/>
        <w:b w:val="0"/>
        <w:i w:val="0"/>
        <w:sz w:val="22"/>
        <w:szCs w:val="22"/>
        <w:u w:val="none"/>
      </w:rPr>
      <w:fldChar w:fldCharType="end"/>
    </w:r>
  </w:p>
  <w:p w:rsidR="00142700" w:rsidRDefault="00142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6B" w:rsidRDefault="008B366B">
      <w:r>
        <w:separator/>
      </w:r>
    </w:p>
  </w:footnote>
  <w:footnote w:type="continuationSeparator" w:id="0">
    <w:p w:rsidR="008B366B" w:rsidRDefault="008B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A0" w:rsidRDefault="00080AA0" w:rsidP="00080AA0">
    <w:pPr>
      <w:pStyle w:val="Header"/>
      <w:spacing w:line="240" w:lineRule="auto"/>
      <w:rPr>
        <w:rFonts w:ascii="Verdana" w:hAnsi="Verdana"/>
        <w:b w:val="0"/>
        <w:i w:val="0"/>
        <w:sz w:val="20"/>
        <w:szCs w:val="20"/>
        <w:u w:val="none"/>
      </w:rPr>
    </w:pPr>
  </w:p>
  <w:p w:rsidR="00080AA0" w:rsidRDefault="00080AA0" w:rsidP="00080AA0">
    <w:pPr>
      <w:pStyle w:val="Header"/>
      <w:spacing w:line="240" w:lineRule="auto"/>
      <w:rPr>
        <w:rFonts w:ascii="Verdana" w:hAnsi="Verdana"/>
        <w:b w:val="0"/>
        <w:i w:val="0"/>
        <w:sz w:val="20"/>
        <w:szCs w:val="20"/>
        <w:u w:val="none"/>
      </w:rPr>
    </w:pPr>
  </w:p>
  <w:p w:rsidR="00080AA0" w:rsidRDefault="00080AA0" w:rsidP="00080AA0">
    <w:pPr>
      <w:pStyle w:val="Header"/>
      <w:spacing w:line="240" w:lineRule="auto"/>
      <w:rPr>
        <w:rFonts w:ascii="Verdana" w:hAnsi="Verdana"/>
        <w:b w:val="0"/>
        <w:i w:val="0"/>
        <w:sz w:val="20"/>
        <w:szCs w:val="20"/>
        <w:u w:val="none"/>
      </w:rPr>
    </w:pPr>
  </w:p>
  <w:p w:rsidR="00080AA0" w:rsidRDefault="00080AA0" w:rsidP="00080AA0">
    <w:pPr>
      <w:pStyle w:val="Header"/>
      <w:spacing w:line="240" w:lineRule="auto"/>
      <w:rPr>
        <w:rFonts w:ascii="Verdana" w:hAnsi="Verdana"/>
        <w:b w:val="0"/>
        <w:i w:val="0"/>
        <w:sz w:val="20"/>
        <w:szCs w:val="20"/>
        <w:u w:val="none"/>
      </w:rPr>
    </w:pPr>
  </w:p>
  <w:p w:rsidR="00080AA0" w:rsidRDefault="00080AA0" w:rsidP="00080AA0">
    <w:pPr>
      <w:pStyle w:val="Header"/>
      <w:spacing w:line="240" w:lineRule="auto"/>
      <w:rPr>
        <w:rFonts w:ascii="Verdana" w:hAnsi="Verdana"/>
        <w:b w:val="0"/>
        <w:i w:val="0"/>
        <w:sz w:val="20"/>
        <w:szCs w:val="20"/>
        <w:u w:val="none"/>
      </w:rPr>
    </w:pPr>
  </w:p>
  <w:p w:rsidR="00080AA0" w:rsidRPr="00080AA0" w:rsidRDefault="00080AA0" w:rsidP="006E473A">
    <w:pPr>
      <w:pStyle w:val="Header"/>
      <w:spacing w:line="240" w:lineRule="auto"/>
      <w:ind w:left="284" w:right="1984"/>
      <w:rPr>
        <w:rFonts w:ascii="Verdana" w:hAnsi="Verdana"/>
        <w:b w:val="0"/>
        <w:i w:val="0"/>
        <w:sz w:val="20"/>
        <w:szCs w:val="20"/>
        <w:u w:val="none"/>
      </w:rPr>
    </w:pPr>
    <w:r w:rsidRPr="00080AA0">
      <w:rPr>
        <w:rFonts w:ascii="Verdana" w:hAnsi="Verdana"/>
        <w:b w:val="0"/>
        <w:i w:val="0"/>
        <w:sz w:val="20"/>
        <w:szCs w:val="20"/>
        <w:u w:val="none"/>
      </w:rPr>
      <w:t>1ª PROMOTORIA DE JUSTIÇA DE ITARARÉ</w:t>
    </w:r>
  </w:p>
  <w:p w:rsidR="00080AA0" w:rsidRPr="00080AA0" w:rsidRDefault="00080AA0" w:rsidP="006E473A">
    <w:pPr>
      <w:pStyle w:val="Header"/>
      <w:spacing w:line="240" w:lineRule="auto"/>
      <w:ind w:left="284" w:right="1984"/>
      <w:rPr>
        <w:rFonts w:ascii="Verdana" w:hAnsi="Verdana"/>
        <w:b w:val="0"/>
        <w:i w:val="0"/>
        <w:sz w:val="20"/>
        <w:szCs w:val="20"/>
        <w:u w:val="none"/>
      </w:rPr>
    </w:pPr>
    <w:r>
      <w:rPr>
        <w:rFonts w:ascii="Verdana" w:hAnsi="Verdana"/>
        <w:b w:val="0"/>
        <w:i w:val="0"/>
        <w:sz w:val="20"/>
        <w:szCs w:val="20"/>
        <w:u w:val="none"/>
      </w:rPr>
      <w:t>Inquérito Civil</w:t>
    </w:r>
    <w:r w:rsidRPr="00080AA0">
      <w:rPr>
        <w:rFonts w:ascii="Verdana" w:hAnsi="Verdana"/>
        <w:b w:val="0"/>
        <w:i w:val="0"/>
        <w:sz w:val="20"/>
        <w:szCs w:val="20"/>
        <w:u w:val="none"/>
      </w:rPr>
      <w:t xml:space="preserve"> nº 51.0302.0000016-2009-3</w:t>
    </w:r>
  </w:p>
  <w:p w:rsidR="004536EA" w:rsidRDefault="0045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122"/>
    <w:multiLevelType w:val="hybridMultilevel"/>
    <w:tmpl w:val="A43AE438"/>
    <w:lvl w:ilvl="0" w:tplc="18409954">
      <w:start w:val="1"/>
      <w:numFmt w:val="decimalZero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E2E26"/>
    <w:multiLevelType w:val="hybridMultilevel"/>
    <w:tmpl w:val="A43AE438"/>
    <w:lvl w:ilvl="0" w:tplc="18409954">
      <w:start w:val="1"/>
      <w:numFmt w:val="decimalZero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3C132B"/>
    <w:multiLevelType w:val="hybridMultilevel"/>
    <w:tmpl w:val="75A811A4"/>
    <w:lvl w:ilvl="0" w:tplc="C4C8CED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3C74"/>
    <w:rsid w:val="00026AA0"/>
    <w:rsid w:val="00045314"/>
    <w:rsid w:val="00072086"/>
    <w:rsid w:val="00073C08"/>
    <w:rsid w:val="00080AA0"/>
    <w:rsid w:val="000B63C9"/>
    <w:rsid w:val="000D3ED7"/>
    <w:rsid w:val="001152E0"/>
    <w:rsid w:val="00122BE3"/>
    <w:rsid w:val="00142700"/>
    <w:rsid w:val="001C63FB"/>
    <w:rsid w:val="001D52D8"/>
    <w:rsid w:val="002058CD"/>
    <w:rsid w:val="0021645C"/>
    <w:rsid w:val="00242B9A"/>
    <w:rsid w:val="002B5501"/>
    <w:rsid w:val="00304D44"/>
    <w:rsid w:val="0035608F"/>
    <w:rsid w:val="0036545C"/>
    <w:rsid w:val="0041660A"/>
    <w:rsid w:val="004536EA"/>
    <w:rsid w:val="00481013"/>
    <w:rsid w:val="004C6F43"/>
    <w:rsid w:val="00525B53"/>
    <w:rsid w:val="005874D6"/>
    <w:rsid w:val="005B5522"/>
    <w:rsid w:val="005F7D42"/>
    <w:rsid w:val="006A2037"/>
    <w:rsid w:val="006B4293"/>
    <w:rsid w:val="006D4771"/>
    <w:rsid w:val="006E473A"/>
    <w:rsid w:val="00723579"/>
    <w:rsid w:val="007958E9"/>
    <w:rsid w:val="007A385A"/>
    <w:rsid w:val="008B366B"/>
    <w:rsid w:val="008C4CB9"/>
    <w:rsid w:val="008E28B0"/>
    <w:rsid w:val="00920C62"/>
    <w:rsid w:val="009A55A1"/>
    <w:rsid w:val="009E3E7F"/>
    <w:rsid w:val="00A941B9"/>
    <w:rsid w:val="00A971E7"/>
    <w:rsid w:val="00AB5BEE"/>
    <w:rsid w:val="00B3152C"/>
    <w:rsid w:val="00B93B7C"/>
    <w:rsid w:val="00C03CB5"/>
    <w:rsid w:val="00C22156"/>
    <w:rsid w:val="00CF3CF1"/>
    <w:rsid w:val="00D104D5"/>
    <w:rsid w:val="00DA5988"/>
    <w:rsid w:val="00DE21A5"/>
    <w:rsid w:val="00DE55E4"/>
    <w:rsid w:val="00DF6CFF"/>
    <w:rsid w:val="00E6010A"/>
    <w:rsid w:val="00E6122B"/>
    <w:rsid w:val="00E93C74"/>
    <w:rsid w:val="00EE1986"/>
    <w:rsid w:val="00EE2992"/>
    <w:rsid w:val="00FD55E5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1AD58A5-0161-48E3-9CBB-7CFC75B3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spacing w:line="360" w:lineRule="auto"/>
      <w:jc w:val="center"/>
    </w:pPr>
    <w:rPr>
      <w:rFonts w:ascii="Garamond" w:hAnsi="Garamond"/>
      <w:b/>
      <w:bCs/>
      <w:i/>
      <w:iCs/>
      <w:sz w:val="36"/>
      <w:szCs w:val="24"/>
      <w:u w:val="single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u w:val="non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 w:val="0"/>
      <w:iCs w:val="0"/>
      <w:sz w:val="28"/>
      <w:u w:val="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styleId="Title">
    <w:name w:val="Title"/>
    <w:basedOn w:val="Normal"/>
    <w:qFormat/>
  </w:style>
  <w:style w:type="paragraph" w:styleId="BalloonText">
    <w:name w:val="Balloon Text"/>
    <w:basedOn w:val="Normal"/>
    <w:semiHidden/>
    <w:rsid w:val="00795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AA0"/>
    <w:pPr>
      <w:ind w:left="708"/>
    </w:pPr>
  </w:style>
  <w:style w:type="character" w:customStyle="1" w:styleId="FooterChar">
    <w:name w:val="Footer Char"/>
    <w:link w:val="Footer"/>
    <w:uiPriority w:val="99"/>
    <w:rsid w:val="00142700"/>
    <w:rPr>
      <w:rFonts w:ascii="Garamond" w:hAnsi="Garamond"/>
      <w:b/>
      <w:bCs/>
      <w:i/>
      <w:i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Ajustamento de Conduta</vt:lpstr>
    </vt:vector>
  </TitlesOfParts>
  <Company>Ministério Público do Estado de São Paulo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Ajustamento de Conduta</dc:title>
  <dc:subject/>
  <dc:creator>Ministério Público do Estado de São Paulo</dc:creator>
  <cp:keywords/>
  <dc:description/>
  <cp:lastModifiedBy>Gabriel Moricz</cp:lastModifiedBy>
  <cp:revision>2</cp:revision>
  <cp:lastPrinted>2015-05-21T19:32:00Z</cp:lastPrinted>
  <dcterms:created xsi:type="dcterms:W3CDTF">2020-09-28T16:29:00Z</dcterms:created>
  <dcterms:modified xsi:type="dcterms:W3CDTF">2020-09-28T16:29:00Z</dcterms:modified>
</cp:coreProperties>
</file>